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DD4997" w:rsidRPr="00DD4997" w:rsidTr="00744FC1">
        <w:tc>
          <w:tcPr>
            <w:tcW w:w="3951" w:type="dxa"/>
          </w:tcPr>
          <w:p w:rsidR="00DD4997" w:rsidRPr="00DD4997" w:rsidRDefault="00DD4997" w:rsidP="00DD4997">
            <w:pPr>
              <w:keepNext/>
              <w:keepLines/>
              <w:spacing w:before="200"/>
              <w:jc w:val="center"/>
              <w:outlineLvl w:val="1"/>
              <w:rPr>
                <w:rFonts w:eastAsiaTheme="majorEastAsia" w:cstheme="majorBidi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DD4997">
              <w:rPr>
                <w:rFonts w:eastAsiaTheme="majorEastAsia" w:cstheme="majorBidi"/>
                <w:b/>
                <w:bCs/>
                <w:sz w:val="28"/>
                <w:szCs w:val="28"/>
              </w:rPr>
              <w:t>Администрация</w:t>
            </w:r>
          </w:p>
          <w:p w:rsidR="00DD4997" w:rsidRPr="00DD4997" w:rsidRDefault="00DD4997" w:rsidP="00DD4997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D4997">
              <w:rPr>
                <w:rFonts w:eastAsiaTheme="minorEastAsia"/>
                <w:b/>
                <w:sz w:val="28"/>
                <w:szCs w:val="28"/>
              </w:rPr>
              <w:t>муниципального образования</w:t>
            </w:r>
          </w:p>
          <w:p w:rsidR="00DD4997" w:rsidRPr="00DD4997" w:rsidRDefault="00DD4997" w:rsidP="00DD4997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D4997">
              <w:rPr>
                <w:rFonts w:eastAsiaTheme="minorEastAsia"/>
                <w:b/>
                <w:sz w:val="28"/>
                <w:szCs w:val="28"/>
              </w:rPr>
              <w:t>«Кижингинский район»</w:t>
            </w:r>
          </w:p>
          <w:p w:rsidR="00DD4997" w:rsidRPr="00DD4997" w:rsidRDefault="00DD4997" w:rsidP="00DD4997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D4997">
              <w:rPr>
                <w:rFonts w:eastAsiaTheme="minorEastAsia"/>
                <w:b/>
                <w:sz w:val="28"/>
                <w:szCs w:val="28"/>
              </w:rPr>
              <w:t>Республики Бурятия</w:t>
            </w:r>
          </w:p>
          <w:p w:rsidR="00DD4997" w:rsidRPr="00DD4997" w:rsidRDefault="00DD4997" w:rsidP="00DD4997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DD4997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D4B8C5" wp14:editId="59C15CF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line w14:anchorId="24A47F7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" strokecolor="windowText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DD4997" w:rsidRPr="00DD4997" w:rsidRDefault="00DD4997" w:rsidP="00DD4997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DD4997">
              <w:rPr>
                <w:rFonts w:eastAsiaTheme="minorEastAsia"/>
                <w:b/>
                <w:noProof/>
                <w:szCs w:val="24"/>
              </w:rPr>
              <w:drawing>
                <wp:inline distT="0" distB="0" distL="0" distR="0" wp14:anchorId="6A1781A9" wp14:editId="22D610C1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DD4997" w:rsidRPr="00DD4997" w:rsidRDefault="00DD4997" w:rsidP="00DD4997">
            <w:pPr>
              <w:keepNext/>
              <w:keepLines/>
              <w:spacing w:before="200"/>
              <w:jc w:val="center"/>
              <w:outlineLvl w:val="1"/>
              <w:rPr>
                <w:rFonts w:eastAsiaTheme="majorEastAsia" w:cstheme="majorBidi"/>
                <w:b/>
                <w:bCs/>
                <w:sz w:val="28"/>
                <w:szCs w:val="28"/>
              </w:rPr>
            </w:pPr>
            <w:proofErr w:type="spellStart"/>
            <w:r w:rsidRPr="00DD4997">
              <w:rPr>
                <w:rFonts w:eastAsiaTheme="majorEastAsia" w:cstheme="majorBidi"/>
                <w:b/>
                <w:bCs/>
                <w:sz w:val="28"/>
                <w:szCs w:val="28"/>
              </w:rPr>
              <w:t>Буряад</w:t>
            </w:r>
            <w:proofErr w:type="spellEnd"/>
            <w:r w:rsidRPr="00DD4997">
              <w:rPr>
                <w:rFonts w:eastAsiaTheme="majorEastAsia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D4997">
              <w:rPr>
                <w:rFonts w:eastAsiaTheme="majorEastAsia" w:cstheme="majorBidi"/>
                <w:b/>
                <w:bCs/>
                <w:sz w:val="28"/>
                <w:szCs w:val="28"/>
              </w:rPr>
              <w:t>Республикын</w:t>
            </w:r>
            <w:proofErr w:type="spellEnd"/>
          </w:p>
          <w:p w:rsidR="00DD4997" w:rsidRPr="00DD4997" w:rsidRDefault="00DD4997" w:rsidP="00DD4997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D4997">
              <w:rPr>
                <w:rFonts w:eastAsiaTheme="minorEastAsia"/>
                <w:b/>
                <w:sz w:val="28"/>
                <w:szCs w:val="28"/>
              </w:rPr>
              <w:t>«</w:t>
            </w:r>
            <w:proofErr w:type="spellStart"/>
            <w:r w:rsidRPr="00DD4997">
              <w:rPr>
                <w:rFonts w:eastAsiaTheme="minorEastAsia"/>
                <w:b/>
                <w:sz w:val="28"/>
                <w:szCs w:val="28"/>
              </w:rPr>
              <w:t>Хэжэнгын</w:t>
            </w:r>
            <w:proofErr w:type="spellEnd"/>
            <w:r w:rsidRPr="00DD4997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proofErr w:type="spellStart"/>
            <w:r w:rsidRPr="00DD4997">
              <w:rPr>
                <w:rFonts w:eastAsiaTheme="minorEastAsia"/>
                <w:b/>
                <w:sz w:val="28"/>
                <w:szCs w:val="28"/>
              </w:rPr>
              <w:t>аймаг</w:t>
            </w:r>
            <w:proofErr w:type="spellEnd"/>
            <w:r w:rsidRPr="00DD4997">
              <w:rPr>
                <w:rFonts w:eastAsiaTheme="minorEastAsia"/>
                <w:b/>
                <w:sz w:val="28"/>
                <w:szCs w:val="28"/>
              </w:rPr>
              <w:t>»</w:t>
            </w:r>
          </w:p>
          <w:p w:rsidR="00DD4997" w:rsidRPr="00DD4997" w:rsidRDefault="00DD4997" w:rsidP="00DD4997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D4997">
              <w:rPr>
                <w:rFonts w:eastAsiaTheme="minorEastAsia"/>
                <w:b/>
                <w:sz w:val="28"/>
                <w:szCs w:val="28"/>
              </w:rPr>
              <w:t>гэ</w:t>
            </w:r>
            <w:r w:rsidRPr="00DD4997">
              <w:rPr>
                <w:rFonts w:eastAsiaTheme="minorEastAsia"/>
                <w:b/>
                <w:sz w:val="28"/>
                <w:szCs w:val="28"/>
                <w:lang w:val="en-US"/>
              </w:rPr>
              <w:t>h</w:t>
            </w:r>
            <w:r w:rsidRPr="00DD4997">
              <w:rPr>
                <w:rFonts w:eastAsiaTheme="minorEastAsia"/>
                <w:b/>
                <w:sz w:val="28"/>
                <w:szCs w:val="28"/>
              </w:rPr>
              <w:t xml:space="preserve">эн </w:t>
            </w:r>
            <w:proofErr w:type="spellStart"/>
            <w:r w:rsidRPr="00DD4997">
              <w:rPr>
                <w:rFonts w:eastAsiaTheme="minorEastAsia"/>
                <w:b/>
                <w:sz w:val="28"/>
                <w:szCs w:val="28"/>
              </w:rPr>
              <w:t>муниципальна</w:t>
            </w:r>
            <w:proofErr w:type="spellEnd"/>
            <w:r w:rsidRPr="00DD4997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</w:p>
          <w:p w:rsidR="00DD4997" w:rsidRPr="00DD4997" w:rsidRDefault="00DD4997" w:rsidP="00DD4997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proofErr w:type="spellStart"/>
            <w:r w:rsidRPr="00DD4997">
              <w:rPr>
                <w:rFonts w:eastAsiaTheme="minorEastAsia"/>
                <w:b/>
                <w:sz w:val="28"/>
                <w:szCs w:val="28"/>
              </w:rPr>
              <w:t>байгууламжын</w:t>
            </w:r>
            <w:proofErr w:type="spellEnd"/>
            <w:r w:rsidRPr="00DD4997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proofErr w:type="spellStart"/>
            <w:r w:rsidRPr="00DD4997">
              <w:rPr>
                <w:rFonts w:eastAsiaTheme="minorEastAsia"/>
                <w:b/>
                <w:sz w:val="28"/>
                <w:szCs w:val="28"/>
              </w:rPr>
              <w:t>захиргаан</w:t>
            </w:r>
            <w:proofErr w:type="spellEnd"/>
          </w:p>
          <w:p w:rsidR="00DD4997" w:rsidRPr="00DD4997" w:rsidRDefault="00DD4997" w:rsidP="00DD4997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DD4997" w:rsidRPr="00DD4997" w:rsidTr="00744FC1">
        <w:tc>
          <w:tcPr>
            <w:tcW w:w="4077" w:type="dxa"/>
            <w:gridSpan w:val="2"/>
          </w:tcPr>
          <w:p w:rsidR="00DD4997" w:rsidRPr="00DD4997" w:rsidRDefault="00DD4997" w:rsidP="00DD4997">
            <w:pPr>
              <w:spacing w:after="200" w:line="276" w:lineRule="auto"/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DD4997" w:rsidRPr="00DD4997" w:rsidRDefault="00DD4997" w:rsidP="00DD4997">
            <w:pPr>
              <w:spacing w:after="200"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DD4997" w:rsidRPr="00DD4997" w:rsidRDefault="00DD4997" w:rsidP="00DD4997">
            <w:pPr>
              <w:spacing w:after="200" w:line="276" w:lineRule="auto"/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DD4997" w:rsidRPr="00DD4997" w:rsidRDefault="00DD4997" w:rsidP="00DD4997">
      <w:pPr>
        <w:spacing w:after="0" w:line="276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DD499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DD4997" w:rsidRPr="00B9728D" w:rsidRDefault="00B9728D" w:rsidP="00DD4997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14.01.2026</w:t>
      </w:r>
      <w:r w:rsidR="00DD4997" w:rsidRPr="00DD499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="00DD4997" w:rsidRPr="00DD499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DD4997" w:rsidRPr="00DD499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DD4997" w:rsidRPr="00DD499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DD4997" w:rsidRPr="00DD499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DD4997" w:rsidRPr="00B9728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DD4997" w:rsidRPr="00B9728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DD4997" w:rsidRPr="00B9728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</w:t>
      </w:r>
      <w:r w:rsidR="00E6779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D499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DD499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6779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11</w:t>
      </w:r>
      <w:r w:rsidR="00DD4997" w:rsidRPr="00DD499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p w:rsidR="00DD4997" w:rsidRPr="00DD4997" w:rsidRDefault="00DD4997" w:rsidP="00DD4997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DD4997" w:rsidRPr="00DD4997" w:rsidTr="00744FC1">
        <w:trPr>
          <w:jc w:val="center"/>
        </w:trPr>
        <w:tc>
          <w:tcPr>
            <w:tcW w:w="9854" w:type="dxa"/>
          </w:tcPr>
          <w:p w:rsidR="00DD4997" w:rsidRPr="00DD4997" w:rsidRDefault="00DD4997" w:rsidP="00DD4997">
            <w:pPr>
              <w:spacing w:after="200" w:line="276" w:lineRule="auto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DD4997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DD4997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DD4997" w:rsidRDefault="00DD4997" w:rsidP="00DD4997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49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Плана основных мероприятий муниципального образования «Кижингинский район» в области гражданской обороны, предупреждения и ликвидации чрезвычайных ситуаций, </w:t>
      </w:r>
    </w:p>
    <w:p w:rsidR="00DD4997" w:rsidRDefault="00DD4997" w:rsidP="00DD4997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обеспечения пожарной безопасности и безопасности людей </w:t>
      </w:r>
    </w:p>
    <w:p w:rsidR="00DD4997" w:rsidRPr="00DD4997" w:rsidRDefault="00B9728D" w:rsidP="00DD4997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водных объектах на 2026</w:t>
      </w:r>
      <w:r w:rsidR="00DD49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DD4997" w:rsidRPr="00DD4997" w:rsidRDefault="00DD4997" w:rsidP="00DD49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DD4997" w:rsidRPr="00DD4997" w:rsidRDefault="00DD4997" w:rsidP="00DD49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652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21.12.1994 </w:t>
      </w:r>
      <w:r w:rsidRPr="00DD4997">
        <w:rPr>
          <w:rFonts w:ascii="Times New Roman" w:eastAsia="Times New Roman" w:hAnsi="Times New Roman" w:cs="Times New Roman"/>
          <w:sz w:val="28"/>
          <w:szCs w:val="28"/>
          <w:lang w:eastAsia="ru-RU"/>
        </w:rPr>
        <w:t>№ 68-ФЗ «О защите населения и территорий от чрезвычайных ситуаций приро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дного и техногенного характера», Федеральным законом от 12.02.1998 № 28-ФЗ «О гражданской обороне»,  Приказом МЧС от 14.11.2008 № 687</w:t>
      </w:r>
      <w:r w:rsidR="00B2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об организации об организации и ведении гражданской обороны в муниципальных образованиях и организациях»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 целью повышения готовности и совершенствования подготовки органов управления и сил гражданской защиты населения и территорий муниципального образования «Кижингинский район»</w:t>
      </w:r>
      <w:r w:rsidR="00652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Бурятия к действиям по предназначению, руководствуясь Уставом муниципального образования «Кижингинский район»:</w:t>
      </w:r>
    </w:p>
    <w:p w:rsidR="00652BCA" w:rsidRDefault="00652BCA" w:rsidP="0065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DD4997" w:rsidRPr="00DD499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D4997" w:rsidRPr="00DD499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 </w:t>
      </w:r>
      <w:r w:rsidRPr="00652BC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мероприятий муниципального образования «Кижингинский район» в области гражданской обороны, предупреждения и ликвидации чрезвычайных ситу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аций, </w:t>
      </w:r>
      <w:r w:rsidRPr="00652B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пожарной без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опасности и безопасности людей </w:t>
      </w:r>
      <w:r w:rsidR="00B972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водных объектах на 2026</w:t>
      </w:r>
      <w:r w:rsidRPr="00652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4997" w:rsidRPr="00DD4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D4997" w:rsidRPr="00DD4997" w:rsidRDefault="00652BCA" w:rsidP="00DD49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2</w:t>
      </w:r>
      <w:r w:rsidR="00DD4997" w:rsidRPr="00DD4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Контроль за исполнением настоящего распоряжения возложить </w:t>
      </w:r>
      <w:proofErr w:type="gramStart"/>
      <w:r w:rsidR="00DD4997" w:rsidRPr="00DD49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заместителя</w:t>
      </w:r>
      <w:proofErr w:type="gramEnd"/>
      <w:r w:rsidR="00DD4997" w:rsidRPr="00DD4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муниципального образования – управляющего делами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</w:t>
      </w:r>
      <w:r w:rsidRPr="00DD4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4997" w:rsidRPr="00DD499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DD4997" w:rsidRPr="00DD499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Кижингинский</w:t>
      </w:r>
      <w:proofErr w:type="spellEnd"/>
      <w:r w:rsidR="00DD4997" w:rsidRPr="00DD4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</w:t>
      </w:r>
      <w:proofErr w:type="spellStart"/>
      <w:r w:rsidR="00B9728D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Гарифуллиной</w:t>
      </w:r>
      <w:proofErr w:type="spellEnd"/>
      <w:r w:rsidR="00B97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</w:t>
      </w:r>
    </w:p>
    <w:p w:rsidR="00DD4997" w:rsidRPr="00DD4997" w:rsidRDefault="00DD4997" w:rsidP="00DD49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52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</w:t>
      </w:r>
      <w:r w:rsidRPr="00DD4997">
        <w:rPr>
          <w:rFonts w:ascii="Times New Roman" w:eastAsia="Times New Roman" w:hAnsi="Times New Roman" w:cs="Times New Roman"/>
          <w:sz w:val="28"/>
          <w:szCs w:val="28"/>
          <w:lang w:eastAsia="ru-RU"/>
        </w:rPr>
        <w:t>.  Настоящее распоряжение вступает в силу со дня его подписания.</w:t>
      </w:r>
    </w:p>
    <w:p w:rsidR="00DD4997" w:rsidRPr="00DD4997" w:rsidRDefault="00DD4997" w:rsidP="00DD49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997" w:rsidRPr="00DD4997" w:rsidRDefault="00DD4997" w:rsidP="00DD4997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997" w:rsidRPr="00DD4997" w:rsidRDefault="00DD4997" w:rsidP="00DD49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49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МО «Кижингинский </w:t>
      </w:r>
      <w:proofErr w:type="gramStart"/>
      <w:r w:rsidRPr="00DD49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район»   </w:t>
      </w:r>
      <w:proofErr w:type="gramEnd"/>
      <w:r w:rsidRPr="00DD49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Г.З. Лхасаранов</w:t>
      </w:r>
    </w:p>
    <w:p w:rsidR="009B7BBF" w:rsidRDefault="009B7BBF"/>
    <w:sectPr w:rsidR="009B7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48D"/>
    <w:rsid w:val="00652BCA"/>
    <w:rsid w:val="0097516B"/>
    <w:rsid w:val="009B7BBF"/>
    <w:rsid w:val="00B27AAF"/>
    <w:rsid w:val="00B9728D"/>
    <w:rsid w:val="00DD4997"/>
    <w:rsid w:val="00E6779C"/>
    <w:rsid w:val="00F9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91DA9F-CAF3-4C05-BBB2-AE5622D84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4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EDDS02</dc:creator>
  <cp:keywords/>
  <dc:description/>
  <cp:lastModifiedBy>sdogjdfls</cp:lastModifiedBy>
  <cp:revision>2</cp:revision>
  <dcterms:created xsi:type="dcterms:W3CDTF">2026-01-14T07:02:00Z</dcterms:created>
  <dcterms:modified xsi:type="dcterms:W3CDTF">2026-01-14T07:02:00Z</dcterms:modified>
</cp:coreProperties>
</file>